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仿宋" w:hAnsi="仿宋" w:eastAsia="仿宋" w:cs="仿宋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sz w:val="24"/>
          <w:szCs w:val="22"/>
          <w:lang w:eastAsia="zh-CN"/>
        </w:rPr>
        <w:t>附件：</w:t>
      </w:r>
    </w:p>
    <w:tbl>
      <w:tblPr>
        <w:tblStyle w:val="7"/>
        <w:tblW w:w="7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890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高点指示剂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预成树脂套冠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模型观测仪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牙科自凝杯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硅橡胶印模材输送枪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 single bond2全酸蚀粘结剂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可乐丽菲露自酸蚀粘接剂（2瓶装）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超级粘接剂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瓷贴面粘接套装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长柄柱状砂石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涡轮钻针TR-11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涡轮钻针TR-12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涡轮钻针TR-13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涡轮钻针TF-S21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涡轮钻针TF-S23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涡轮钻针CE-12EF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涡轮钻针EX-29EF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涡轮钻针EX-21EF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涡轮钻针TF-12EF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涡轮钻针BR-41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涡轮钻针BR-46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涡轮钻针BC-S43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涡轮钻针BC-31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涡轮钻针WR-3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涡轮钻针FO-25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涡轮钻针TF-21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红蜡片（夏）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502胶水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垂直距离测量尺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硅橡胶印模材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松风玻璃离子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普通玻璃离子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RTD纤维初始套装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快速自凝基托树脂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3M临时冠材料输送枪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DMG双固化树脂型水门汀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DMG临时冠材料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自粘接树脂水门汀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绿巨人树脂水门钉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自酸粘接剂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光固化树脂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印模膏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沪鸽光固化印模材料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倒锥钻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钨钢慢速球钻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钨钢倒锥钻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钨钢裂钻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6倍放大硅胶阴模（上中切牙）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6倍放大硅胶阴模（上颌前磨牙）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6倍放大硅胶阴模（上颌磨牙）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上海伟荣成型片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侧方加压针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橡皮障7号橡皮障夹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橡皮障12A号橡皮障夹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橡皮障13A号橡皮障夹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康特B4无翼橡皮障夹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科尔橡皮障夹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KSK18号无翼夹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橡皮障夹钳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树脂牙：第一磨牙16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树脂牙：第一磨牙26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树脂牙：第一磨牙36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树脂牙：第一磨牙46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树脂牙：中切牙11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树脂牙：尖牙13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树脂牙：中切牙21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树脂牙：第一前磨牙14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树脂牙：第一前磨牙24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树脂牙：第一前磨牙34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树脂牙：第一前磨牙44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LM挖匙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木质楔子（小号）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木质楔子（中号）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登士柏V3成型夹固位环（常规）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登士柏V3成型夹固位环（小号）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光固化灯遮光板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格鲁玛全酸蚀粘结剂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康田正豆瓣成型片（普通中号）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康田正豆瓣成型片（龈下中号）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硅橡胶0型重体（400g*2）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氢氧化钙根管消毒材料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马尼6#K锉（21mm)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马尼8#K锉（21mm)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马尼10#K锉（21mm)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马尼8#K锉（25mm)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马尼10#K锉（25mm)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马尼15#K锉（21mm)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马尼20#K锉（21mm)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牙胶尖15#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牙胶尖20#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牙胶尖25#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牙胶尖40#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大锥度牙胶尖20# 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大锥度牙胶尖25# 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大锥度牙胶尖25#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大锥度牙胶尖30# 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吸潮纸尖30# 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吸潮纸尖35# 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吸潮纸尖40# 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大锥度吸潮纸尖20#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大锥度吸潮纸尖25#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大锥度吸潮纸尖30#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大锥度吸潮纸尖35#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大锥度吸潮纸尖40# 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根充糊剂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Bisco硅酸钙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光固化氢氧化钙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冲洗注射器（5ml）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3%双氧水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C-Root SP根充糊剂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单弯根管树脂模块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速迈显微根管治疗套装（10件套）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Micro-Retro显微倒充填器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显微圆形口镜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DG16探针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速迈心灯按压式提取头部Nt0817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热牙胶系统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牙线卷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儿童牙线棒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LM挖匙（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1.0mm小号）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LM挖匙（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1.5中号）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LM挖匙（2.0mm大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号）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龋齿指示剂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菌斑指示剂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菌斑显示液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DMG渗透树脂套装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科尔自粘接流动树脂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3M变色窝沟封闭剂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窝沟封闭剂Helioseal F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窝沟封闭剂UltraSeal XT hydro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富士玻璃离子Ⅶ（粉色）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3M树脂加强型玻璃离子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拜奥益生菌片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皓齿UltraEZ脱敏剂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皓齿美白套装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3M氟保护漆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狮王氟化泡沫（2-4岁以上）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儿童牙刷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L型牙缝刷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成人牙刷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舒适达牙膏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利多卡因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拔牙模型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颅骨模型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牙弓夹板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绷带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微创拔牙刀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TFmMWFkOWZmODg1ZTRiYjc3NTRmMTcxMTEyNWIifQ=="/>
  </w:docVars>
  <w:rsids>
    <w:rsidRoot w:val="00000000"/>
    <w:rsid w:val="29D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next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4">
    <w:name w:val="Body Text First Indent 2"/>
    <w:basedOn w:val="5"/>
    <w:next w:val="1"/>
    <w:qFormat/>
    <w:uiPriority w:val="0"/>
    <w:pPr>
      <w:adjustRightInd/>
      <w:spacing w:after="120" w:afterLines="0"/>
      <w:ind w:left="420" w:firstLine="210"/>
      <w:jc w:val="both"/>
      <w:textAlignment w:val="auto"/>
    </w:pPr>
    <w:rPr>
      <w:rFonts w:ascii="Times New Roman"/>
      <w:kern w:val="2"/>
      <w:sz w:val="32"/>
    </w:rPr>
  </w:style>
  <w:style w:type="paragraph" w:styleId="5">
    <w:name w:val="Body Text Indent"/>
    <w:basedOn w:val="1"/>
    <w:next w:val="6"/>
    <w:qFormat/>
    <w:uiPriority w:val="0"/>
    <w:pPr>
      <w:adjustRightInd w:val="0"/>
      <w:ind w:left="96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1419</Words>
  <Characters>1822</Characters>
  <Lines>0</Lines>
  <Paragraphs>0</Paragraphs>
  <TotalTime>0</TotalTime>
  <ScaleCrop>false</ScaleCrop>
  <LinksUpToDate>false</LinksUpToDate>
  <CharactersWithSpaces>1840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2022-10-09T09:15:05Z</dcterms:created>
  <dc:creator>Administrator</dc:creator>
  <cp:lastModifiedBy>昔情难追</cp:lastModifiedBy>
  <dcterms:modified xsi:type="dcterms:W3CDTF">2022-10-09T09:15:10Z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A7011F78FAA6445FA1B30A286F6AE81A</vt:lpwstr>
  </property>
</Properties>
</file>